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4" w:rsidRDefault="00C55CB4" w:rsidP="00C55CB4">
      <w:pPr>
        <w:ind w:left="57" w:right="57"/>
        <w:jc w:val="center"/>
        <w:rPr>
          <w:b/>
          <w:bCs/>
          <w:sz w:val="28"/>
          <w:szCs w:val="28"/>
          <w:lang w:eastAsia="ru-RU"/>
        </w:rPr>
      </w:pPr>
      <w:r w:rsidRPr="006C3998">
        <w:rPr>
          <w:b/>
          <w:bCs/>
          <w:sz w:val="28"/>
          <w:szCs w:val="28"/>
          <w:lang w:eastAsia="ru-RU"/>
        </w:rPr>
        <w:t>М</w:t>
      </w:r>
      <w:r>
        <w:rPr>
          <w:b/>
          <w:bCs/>
          <w:sz w:val="28"/>
          <w:szCs w:val="28"/>
          <w:lang w:eastAsia="ru-RU"/>
        </w:rPr>
        <w:t>одель мониторин</w:t>
      </w:r>
      <w:bookmarkStart w:id="0" w:name="_GoBack"/>
      <w:bookmarkEnd w:id="0"/>
      <w:r>
        <w:rPr>
          <w:b/>
          <w:bCs/>
          <w:sz w:val="28"/>
          <w:szCs w:val="28"/>
          <w:lang w:eastAsia="ru-RU"/>
        </w:rPr>
        <w:t>га введения ФГОС</w:t>
      </w:r>
    </w:p>
    <w:p w:rsidR="00C55CB4" w:rsidRPr="006C3998" w:rsidRDefault="00C55CB4" w:rsidP="00C55CB4">
      <w:pPr>
        <w:ind w:left="57" w:right="57"/>
        <w:jc w:val="center"/>
        <w:rPr>
          <w:sz w:val="28"/>
          <w:szCs w:val="28"/>
          <w:lang w:eastAsia="ru-RU"/>
        </w:rPr>
      </w:pPr>
    </w:p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3685"/>
        <w:gridCol w:w="1841"/>
        <w:gridCol w:w="2412"/>
      </w:tblGrid>
      <w:tr w:rsidR="00C55CB4" w:rsidRPr="00375CC9" w:rsidTr="0030589E">
        <w:trPr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CB4" w:rsidRPr="00375CC9" w:rsidRDefault="00C55CB4" w:rsidP="0030589E">
            <w:pPr>
              <w:ind w:right="181"/>
              <w:jc w:val="center"/>
              <w:rPr>
                <w:b/>
                <w:bCs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 xml:space="preserve">Вид </w:t>
            </w:r>
          </w:p>
          <w:p w:rsidR="00C55CB4" w:rsidRPr="00375CC9" w:rsidRDefault="00C55CB4" w:rsidP="0030589E">
            <w:pPr>
              <w:ind w:right="181"/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 xml:space="preserve">контроля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Цели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Субъекты контроля</w:t>
            </w:r>
          </w:p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(кто контролирует)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Объекты контроля</w:t>
            </w:r>
          </w:p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(что контролируется)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Процедуры или методы сбора информации для контроля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CB4" w:rsidRPr="00375CC9" w:rsidRDefault="00C55CB4" w:rsidP="0030589E">
            <w:pPr>
              <w:jc w:val="center"/>
              <w:rPr>
                <w:b/>
                <w:lang w:eastAsia="ru-RU"/>
              </w:rPr>
            </w:pPr>
            <w:r w:rsidRPr="00375CC9">
              <w:rPr>
                <w:b/>
                <w:bCs/>
                <w:lang w:eastAsia="ru-RU"/>
              </w:rPr>
              <w:t>Периодичность контроля или сроки начала и окончания контроля</w:t>
            </w:r>
          </w:p>
        </w:tc>
      </w:tr>
      <w:tr w:rsidR="00C55CB4" w:rsidRPr="00375CC9" w:rsidTr="0030589E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right="57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Предварительный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Оценить наличие ресурсов для разработки проектов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Директор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Руководитель проекта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Организационные ресурсы: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Совет по подготовке к введению ФГОС.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Рабочие группа проекта введения ФГОС.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Нормативные правовые ресурсы: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Положение о Совете по введению ФГОС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Приказы о разработке и реализации проектов введения ФГОС школьного уровня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Заседания Совета по подготовке к введению ФГОС (далее - Совет),  проектных групп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До начала работ, связанных с разработкой проекта введения ФГОС</w:t>
            </w:r>
          </w:p>
        </w:tc>
      </w:tr>
      <w:tr w:rsidR="00C55CB4" w:rsidRPr="00375CC9" w:rsidTr="0030589E">
        <w:trPr>
          <w:trHeight w:val="1442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Оценить качество проектов введения ФГОС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Директор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Руководитель проекта группы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Организационные ресурсы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proofErr w:type="spellStart"/>
            <w:r w:rsidRPr="00375CC9">
              <w:rPr>
                <w:lang w:eastAsia="ru-RU"/>
              </w:rPr>
              <w:t>Микрогруппы</w:t>
            </w:r>
            <w:proofErr w:type="spellEnd"/>
            <w:r w:rsidRPr="00375CC9">
              <w:rPr>
                <w:lang w:eastAsia="ru-RU"/>
              </w:rPr>
              <w:t xml:space="preserve">, </w:t>
            </w:r>
            <w:proofErr w:type="gramStart"/>
            <w:r w:rsidRPr="00375CC9">
              <w:rPr>
                <w:lang w:eastAsia="ru-RU"/>
              </w:rPr>
              <w:t>отвечающие</w:t>
            </w:r>
            <w:proofErr w:type="gramEnd"/>
            <w:r w:rsidRPr="00375CC9">
              <w:rPr>
                <w:lang w:eastAsia="ru-RU"/>
              </w:rPr>
              <w:t xml:space="preserve"> за выполнение пакетов работ, связанных с введением ФГОС в школе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Подготовленность кадров к разработке проектов: информированность, наличие опыта проектной деятельности, наличие у руководителей умений по организации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Заседания  Совета и рабочих групп, круглые столы, дискуссии, мозговые штурмы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1. На этапе разработки проекта</w:t>
            </w:r>
          </w:p>
        </w:tc>
      </w:tr>
      <w:tr w:rsidR="00C55CB4" w:rsidRPr="00375CC9" w:rsidTr="0030589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Выявить степень соответствия процесса введения ФГОС </w:t>
            </w:r>
            <w:proofErr w:type="gramStart"/>
            <w:r w:rsidRPr="00375CC9">
              <w:rPr>
                <w:lang w:eastAsia="ru-RU"/>
              </w:rPr>
              <w:t>запланированному</w:t>
            </w:r>
            <w:proofErr w:type="gramEnd"/>
            <w:r w:rsidRPr="00375CC9">
              <w:rPr>
                <w:lang w:eastAsia="ru-RU"/>
              </w:rPr>
              <w:t xml:space="preserve"> в проектах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Директор,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Заместители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по УВР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Методические ресурсы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Школьные проекты введения ФГОС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Информационно-аналитические ресурсы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Информация о предполагаемых изменениях в образовательных </w:t>
            </w:r>
            <w:r w:rsidRPr="00375CC9">
              <w:rPr>
                <w:lang w:eastAsia="ru-RU"/>
              </w:rPr>
              <w:lastRenderedPageBreak/>
              <w:t>системах школ: в целях, учебных планах, программах по предметам, в планах воспитательной работы, в технологиях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lastRenderedPageBreak/>
              <w:t>творческие отчеты,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презентации результатов проектных работ. 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2. По итогам завершения разработки проекта введения ФГОС</w:t>
            </w:r>
          </w:p>
        </w:tc>
      </w:tr>
      <w:tr w:rsidR="00C55CB4" w:rsidRPr="00375CC9" w:rsidTr="0030589E">
        <w:trPr>
          <w:cantSplit/>
          <w:trHeight w:val="1134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57" w:right="57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Выявить степень соответствия процесса введения ФГОС </w:t>
            </w:r>
            <w:proofErr w:type="gramStart"/>
            <w:r w:rsidRPr="00375CC9">
              <w:rPr>
                <w:lang w:eastAsia="ru-RU"/>
              </w:rPr>
              <w:t>запланированному</w:t>
            </w:r>
            <w:proofErr w:type="gramEnd"/>
            <w:r w:rsidRPr="00375CC9">
              <w:rPr>
                <w:lang w:eastAsia="ru-RU"/>
              </w:rPr>
              <w:t xml:space="preserve"> в проектах. Определить причины возникающих отклонений. Разработать решения по коррекции возникших сбоев в процессе введения ФГОС.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Директор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Руководитель рабочей группы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Методические ресурсы школ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Основная образовательная программа школы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Учебные планы школы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Программы воспитательной работы.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Рабочие программы по предметам. 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Планы работы методических объединений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Учебная литература, учебники, соответствующие требованиям ФГОС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Кадровые ресурсы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Нормативные правовые ресурсы школы: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Обновленные Устав школы, должностные инструкции сотрудников школы, Положение об оплате труда, договор с родителями и др.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proofErr w:type="spellStart"/>
            <w:proofErr w:type="gramStart"/>
            <w:r w:rsidRPr="00375CC9">
              <w:rPr>
                <w:lang w:eastAsia="ru-RU"/>
              </w:rPr>
              <w:t>Собеседова-ние</w:t>
            </w:r>
            <w:proofErr w:type="spellEnd"/>
            <w:proofErr w:type="gramEnd"/>
            <w:r w:rsidRPr="00375CC9">
              <w:rPr>
                <w:lang w:eastAsia="ru-RU"/>
              </w:rPr>
              <w:t xml:space="preserve"> с педагогами, учащимися; изучение документации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123"/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Не менее 3 раз в течение учебного года </w:t>
            </w:r>
          </w:p>
          <w:p w:rsidR="00C55CB4" w:rsidRPr="00375CC9" w:rsidRDefault="00C55CB4" w:rsidP="0030589E">
            <w:pPr>
              <w:ind w:left="123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1 этап текущего мониторинга</w:t>
            </w:r>
          </w:p>
        </w:tc>
      </w:tr>
      <w:tr w:rsidR="00C55CB4" w:rsidRPr="00375CC9" w:rsidTr="0030589E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Скорректировать процесс реализации проектов введения ФГОС.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Добиться </w:t>
            </w:r>
            <w:r w:rsidRPr="00375CC9">
              <w:rPr>
                <w:lang w:eastAsia="ru-RU"/>
              </w:rPr>
              <w:lastRenderedPageBreak/>
              <w:t xml:space="preserve">соответствия запланированных сроков и качества введения ФГОС </w:t>
            </w:r>
            <w:proofErr w:type="gramStart"/>
            <w:r w:rsidRPr="00375CC9">
              <w:rPr>
                <w:lang w:eastAsia="ru-RU"/>
              </w:rPr>
              <w:t>проектным</w:t>
            </w:r>
            <w:proofErr w:type="gramEnd"/>
            <w:r w:rsidRPr="00375CC9">
              <w:rPr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lastRenderedPageBreak/>
              <w:t xml:space="preserve">Заместители директора по УВР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Руководитель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рабочей группы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Осуществление запланированных изменений на практике: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в учебных программах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в технологиях обучения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lastRenderedPageBreak/>
              <w:t>в содержании и технологиях воспитательной работы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Реализация изменений в оборудовании учебных кабинетов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Кадровые ресурсы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Система методической поддержки </w:t>
            </w:r>
            <w:r w:rsidRPr="00375CC9">
              <w:rPr>
                <w:lang w:eastAsia="ru-RU"/>
              </w:rPr>
              <w:t>учителей и руководителей школы со стороны МС, результативность ее деятельности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lastRenderedPageBreak/>
              <w:t>Собеседование с педагогами, изучение документации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123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2 этап текущего мониторинга</w:t>
            </w:r>
          </w:p>
        </w:tc>
      </w:tr>
      <w:tr w:rsidR="00C55CB4" w:rsidRPr="00375CC9" w:rsidTr="0030589E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Выявить степень готовности школы к переходу на </w:t>
            </w:r>
            <w:proofErr w:type="gramStart"/>
            <w:r w:rsidRPr="00375CC9">
              <w:rPr>
                <w:lang w:eastAsia="ru-RU"/>
              </w:rPr>
              <w:t>новый</w:t>
            </w:r>
            <w:proofErr w:type="gramEnd"/>
            <w:r w:rsidRPr="00375CC9">
              <w:rPr>
                <w:lang w:eastAsia="ru-RU"/>
              </w:rPr>
              <w:t xml:space="preserve"> ФГОС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(Карта самооценки готовности ОУ к введению ФГОС ООО)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Директор,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Заместитель директора по УВР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Реализация изменений 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lang w:eastAsia="ru-RU"/>
              </w:rPr>
              <w:t>в учебных программах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lang w:eastAsia="ru-RU"/>
              </w:rPr>
              <w:t>в технологиях обучения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lang w:eastAsia="ru-RU"/>
              </w:rPr>
              <w:t>в содержании и технологиях воспитательной работы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Изменения в оборудовании учебных кабинетов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Кадровые ресурсы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Собеседование с педагогами, изучение документации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123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3 этап текущего мониторинга</w:t>
            </w:r>
          </w:p>
        </w:tc>
      </w:tr>
      <w:tr w:rsidR="00C55CB4" w:rsidRPr="00375CC9" w:rsidTr="0030589E">
        <w:trPr>
          <w:cantSplit/>
          <w:trHeight w:val="1134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57" w:right="57"/>
              <w:jc w:val="center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Итоговый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Определить степень  реализации целей введения ФГОС; скорректировать дальнейшую работу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Директор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Заместитель директора по УВР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Реализация школой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lang w:eastAsia="ru-RU"/>
              </w:rPr>
              <w:t>предметных целей;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proofErr w:type="spellStart"/>
            <w:r w:rsidRPr="00375CC9">
              <w:rPr>
                <w:lang w:eastAsia="ru-RU"/>
              </w:rPr>
              <w:t>метапредметных</w:t>
            </w:r>
            <w:proofErr w:type="spellEnd"/>
            <w:r w:rsidRPr="00375CC9">
              <w:rPr>
                <w:lang w:eastAsia="ru-RU"/>
              </w:rPr>
              <w:t xml:space="preserve"> целей;</w:t>
            </w:r>
          </w:p>
          <w:p w:rsidR="00C55CB4" w:rsidRPr="00375CC9" w:rsidRDefault="00C55CB4" w:rsidP="0030589E">
            <w:pPr>
              <w:jc w:val="both"/>
              <w:rPr>
                <w:lang w:eastAsia="ru-RU"/>
              </w:rPr>
            </w:pPr>
            <w:r w:rsidRPr="00375CC9">
              <w:rPr>
                <w:lang w:eastAsia="ru-RU"/>
              </w:rPr>
              <w:t>личностных целей обучающихся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Собеседование с педагогами, изучение документации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123"/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По итогам учебного года и первого года реализации проекта. </w:t>
            </w:r>
          </w:p>
        </w:tc>
      </w:tr>
      <w:tr w:rsidR="00C55CB4" w:rsidRPr="00375CC9" w:rsidTr="0030589E">
        <w:trPr>
          <w:cantSplit/>
          <w:trHeight w:val="1134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57" w:right="57"/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lastRenderedPageBreak/>
              <w:t>Предварительный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Выявить степень готовности ресурсов, созданных в проекте, к введению ФГОС в новом учебном году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Директор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Заместитель директора по УВР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Руководитель рабочей группы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Методические ресурсы школы с учетом потребностей следующего учебного года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Разработанная основная образовательная программа школы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Учебные планы школы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План учебн</w:t>
            </w:r>
            <w:proofErr w:type="gramStart"/>
            <w:r w:rsidRPr="00375CC9">
              <w:rPr>
                <w:lang w:eastAsia="ru-RU"/>
              </w:rPr>
              <w:t>о-</w:t>
            </w:r>
            <w:proofErr w:type="gramEnd"/>
            <w:r w:rsidRPr="00375CC9">
              <w:rPr>
                <w:lang w:eastAsia="ru-RU"/>
              </w:rPr>
              <w:t xml:space="preserve"> воспитательной работы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Рабочие программы по предметам.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План методической работы школы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 xml:space="preserve">Учебная литература, учебники, соответствующие ФГОС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 xml:space="preserve">Оборудование учебных кабинетов </w:t>
            </w:r>
          </w:p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bCs/>
                <w:lang w:eastAsia="ru-RU"/>
              </w:rPr>
              <w:t>Кадровые ресурсы с учетом потребности нового учебного года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rPr>
                <w:lang w:eastAsia="ru-RU"/>
              </w:rPr>
            </w:pPr>
            <w:r w:rsidRPr="00375CC9">
              <w:rPr>
                <w:lang w:eastAsia="ru-RU"/>
              </w:rPr>
              <w:t>Собеседование с педагогами, изучение документации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B4" w:rsidRPr="00375CC9" w:rsidRDefault="00C55CB4" w:rsidP="0030589E">
            <w:pPr>
              <w:ind w:left="123"/>
              <w:rPr>
                <w:lang w:eastAsia="ru-RU"/>
              </w:rPr>
            </w:pPr>
            <w:r w:rsidRPr="00375CC9">
              <w:rPr>
                <w:lang w:eastAsia="ru-RU"/>
              </w:rPr>
              <w:t>Перед началом нового учебного года</w:t>
            </w:r>
          </w:p>
        </w:tc>
      </w:tr>
    </w:tbl>
    <w:p w:rsidR="00C55CB4" w:rsidRPr="00375CC9" w:rsidRDefault="00C55CB4" w:rsidP="00C55CB4">
      <w:pPr>
        <w:ind w:firstLine="357"/>
        <w:jc w:val="center"/>
        <w:rPr>
          <w:b/>
          <w:bCs/>
          <w:lang w:eastAsia="ru-RU"/>
        </w:rPr>
      </w:pPr>
    </w:p>
    <w:p w:rsidR="00C55CB4" w:rsidRDefault="00C55CB4" w:rsidP="00C55CB4">
      <w:pPr>
        <w:ind w:firstLine="357"/>
        <w:jc w:val="center"/>
        <w:rPr>
          <w:b/>
          <w:bCs/>
          <w:lang w:eastAsia="ru-RU"/>
        </w:rPr>
      </w:pPr>
    </w:p>
    <w:p w:rsidR="00E06BDC" w:rsidRDefault="00E06BDC"/>
    <w:sectPr w:rsidR="00E06BDC" w:rsidSect="00C55C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4"/>
    <w:rsid w:val="00C55CB4"/>
    <w:rsid w:val="00E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2016-02-25T11:14:00Z</dcterms:created>
  <dcterms:modified xsi:type="dcterms:W3CDTF">2016-02-25T11:14:00Z</dcterms:modified>
</cp:coreProperties>
</file>